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8CD218" w14:textId="77777777" w:rsidR="00F46A5E" w:rsidRPr="00F46A5E" w:rsidRDefault="00F46A5E" w:rsidP="00F46A5E">
      <w:pPr>
        <w:rPr>
          <w:b/>
          <w:bCs/>
          <w:lang w:val="fr-CA"/>
        </w:rPr>
      </w:pPr>
      <w:r w:rsidRPr="00F46A5E">
        <w:rPr>
          <w:b/>
          <w:bCs/>
          <w:lang w:val="fr-CA"/>
        </w:rPr>
        <w:t>Règlements</w:t>
      </w:r>
    </w:p>
    <w:p w14:paraId="0064ABEE" w14:textId="15BE531A" w:rsidR="00F46A5E" w:rsidRPr="00FC300D" w:rsidRDefault="00F46A5E" w:rsidP="00F46A5E">
      <w:pPr>
        <w:rPr>
          <w:lang w:val="fr-CA"/>
        </w:rPr>
      </w:pPr>
      <w:bookmarkStart w:id="0" w:name="reglements"/>
      <w:bookmarkEnd w:id="0"/>
      <w:r w:rsidRPr="00F46A5E">
        <w:rPr>
          <w:lang w:val="fr-CA"/>
        </w:rPr>
        <w:t xml:space="preserve">accréditation: </w:t>
      </w:r>
      <w:r w:rsidR="00FC300D" w:rsidRPr="00FC300D">
        <w:rPr>
          <w:lang w:val="fr-CA"/>
        </w:rPr>
        <w:t>TJ2627-15</w:t>
      </w:r>
    </w:p>
    <w:p w14:paraId="744A158D" w14:textId="77777777" w:rsidR="008E1C6E" w:rsidRDefault="00F46A5E" w:rsidP="00F46A5E">
      <w:pPr>
        <w:rPr>
          <w:lang w:val="fr-CA"/>
        </w:rPr>
      </w:pPr>
      <w:r w:rsidRPr="00F46A5E">
        <w:rPr>
          <w:lang w:val="fr-CA"/>
        </w:rPr>
        <w:t>RÈGLEMENTS DU TOURNOI DE RINGUETTE LES INTRÉPIDES 202</w:t>
      </w:r>
      <w:r w:rsidR="008E1C6E">
        <w:rPr>
          <w:lang w:val="fr-CA"/>
        </w:rPr>
        <w:t>7</w:t>
      </w:r>
      <w:r w:rsidRPr="00F46A5E">
        <w:rPr>
          <w:lang w:val="fr-CA"/>
        </w:rPr>
        <w:t xml:space="preserve"> (3</w:t>
      </w:r>
      <w:r w:rsidR="008E1C6E">
        <w:rPr>
          <w:lang w:val="fr-CA"/>
        </w:rPr>
        <w:t>7</w:t>
      </w:r>
      <w:r w:rsidRPr="00F46A5E">
        <w:rPr>
          <w:lang w:val="fr-CA"/>
        </w:rPr>
        <w:t xml:space="preserve">E ÉDITION) </w:t>
      </w:r>
    </w:p>
    <w:p w14:paraId="31246855" w14:textId="248A9A31" w:rsidR="00F46A5E" w:rsidRPr="00F46A5E" w:rsidRDefault="00F46A5E" w:rsidP="00F46A5E">
      <w:pPr>
        <w:rPr>
          <w:lang w:val="fr-CA"/>
        </w:rPr>
      </w:pPr>
      <w:r w:rsidRPr="00F46A5E">
        <w:rPr>
          <w:lang w:val="fr-CA"/>
        </w:rPr>
        <w:t>1. Type de tournoi et nombre de parties Moustique : 3 parties assurées (moitié de glace ou petite glace de St-Bruno) + médaille d’or pour toutes les équipes Novice à Intermédiaire : tournoi à la ronde avec 3 parties assurées (15 min), et finale entre la 1ère et 2ième position dans chacune des catégories (15 min). Benjamine A, Junior A, Cadette A et Open A, 4 parties assurées. (15 min) Junior AA et Cadette AA : tournoi à la ronde avec 4 parties assurées (4 périodes x 10min), et finale entre la 1ère et 2ième équipes (4 périodes X10min)</w:t>
      </w:r>
    </w:p>
    <w:p w14:paraId="5CC3586D" w14:textId="77777777" w:rsidR="00F46A5E" w:rsidRPr="00F46A5E" w:rsidRDefault="00F46A5E" w:rsidP="00F46A5E">
      <w:pPr>
        <w:rPr>
          <w:lang w:val="fr-CA"/>
        </w:rPr>
      </w:pPr>
      <w:r w:rsidRPr="00F46A5E">
        <w:rPr>
          <w:lang w:val="fr-CA"/>
        </w:rPr>
        <w:t>2. Procédure d’enregistrement Les équipes devront se présenter sur les lieux du tournoi au moins une heure avant le début de leur partie prévue à l’horaire. (À l’exception de la première partie de la journée : 30 minutes avant) Une heure avant, le début de chacune le leur partie, un officiel d’équipe doit se présenter au registraire avec : • Le formulaire d’inscription (les cartes des joueuses) tel qu’approuvé par Ringuette Québec. • La certification des entraîneurs et /ou tout autre document requis tel que le code d’éthique. • Pour les joueuses réservistes (si applicable), le formulaire d’inscription (incluant une photocopie de leurs cartes de joueuses) tel qu’approuvé par Ringuette Québec. • L’entraîneur doit signer un formulaire qui certifie que les joueuses qui participent au tournoi sont bien celles du formulaire d’inscription (incluant les réservistes) et qu’elles portent toutes les pièces d’équipement réglementaire tel qu’exigé par Ringuette Québec, l’article 3.02.02</w:t>
      </w:r>
    </w:p>
    <w:p w14:paraId="4D2423C4" w14:textId="3000D959" w:rsidR="00F46A5E" w:rsidRPr="00F46A5E" w:rsidRDefault="00F46A5E" w:rsidP="00F46A5E">
      <w:pPr>
        <w:rPr>
          <w:lang w:val="fr-CA"/>
        </w:rPr>
      </w:pPr>
      <w:r w:rsidRPr="00F46A5E">
        <w:rPr>
          <w:lang w:val="fr-CA"/>
        </w:rPr>
        <w:t>• Pour la catégorie Moustique : 1 seul entraineur est autorisé sur la glace. **Le port du casque est obligatoire**  Feuille de partie Tous les entraineurs, assistants et gérant(e) qui seront présents derrière le banc durant la partie doivent venir signer la feuille de partie. Un responsable d’équipe devra avant la partie fournir les informations ci-dessous : • Indiquer la ou les capitaines par la lettre “ C ”, la ou les assistantes par la lettre “ A ” et la ou les gardiennes de but par les lettres “ GB ”.</w:t>
      </w:r>
    </w:p>
    <w:p w14:paraId="7E7CEBB1" w14:textId="77777777" w:rsidR="00F46A5E" w:rsidRPr="00F46A5E" w:rsidRDefault="00F46A5E" w:rsidP="00F46A5E">
      <w:pPr>
        <w:rPr>
          <w:lang w:val="fr-CA"/>
        </w:rPr>
      </w:pPr>
      <w:r w:rsidRPr="00F46A5E">
        <w:rPr>
          <w:lang w:val="fr-CA"/>
        </w:rPr>
        <w:t xml:space="preserve">• Si une ou plusieurs joueuses bénéficient d’une dérogation, fournir le document d’approbation et indiquer ‘’DER’’ sur la feuille de partie. • Inscrire les numéros de chandails. • Indiquer les joueuses absentes et inscrivant ‘’ABS’’ à coté de leur nom. • Inscrire le nom des réservistes à la suite des joueuses régulières en inscrivant les lettres “ RES ”. • Établir un ordre de joueuses pour les lancers de confrontation de 1 à 5, selon le guide d’opération de Ringuette Québec pour les finales et demi-finales. • L’équipe receveuse ou visiteuse sera déterminée de façon aléatoire lors de la création des horaires • S’il y a similitude de couleur de chandail, l’équipe visiteuse devra changer de chandail. • </w:t>
      </w:r>
      <w:r w:rsidRPr="00F46A5E">
        <w:rPr>
          <w:lang w:val="fr-CA"/>
        </w:rPr>
        <w:lastRenderedPageBreak/>
        <w:t>Lors des finales, l’équipe ayant obtenu la meilleure position au classement sera l’équipe receveuse.</w:t>
      </w:r>
    </w:p>
    <w:p w14:paraId="196AEF2C" w14:textId="77777777" w:rsidR="00F46A5E" w:rsidRPr="00F46A5E" w:rsidRDefault="00F46A5E" w:rsidP="00F46A5E">
      <w:pPr>
        <w:rPr>
          <w:lang w:val="fr-CA"/>
        </w:rPr>
      </w:pPr>
      <w:r w:rsidRPr="00F46A5E">
        <w:rPr>
          <w:lang w:val="fr-CA"/>
        </w:rPr>
        <w:t>4. Nombre de joueuses Une équipe doit compter un maximum de 18 joueuses et un minimum de 7 joueuses.</w:t>
      </w:r>
    </w:p>
    <w:p w14:paraId="366626DA" w14:textId="338AB93D" w:rsidR="00F46A5E" w:rsidRPr="00F46A5E" w:rsidRDefault="00F46A5E" w:rsidP="00F46A5E">
      <w:pPr>
        <w:rPr>
          <w:lang w:val="fr-CA"/>
        </w:rPr>
      </w:pPr>
      <w:r w:rsidRPr="00F46A5E">
        <w:rPr>
          <w:lang w:val="fr-CA"/>
        </w:rPr>
        <w:t xml:space="preserve">5. Règles du jeu Les règlements de jeu sont ceux de Ringuette Canada, dernière édition. L’équipe visiteuse aura possession de l’anneau pour débuter la partie. Aucun protêt ne sera accepté durant le tournoi. </w:t>
      </w:r>
      <w:r w:rsidR="00D75582" w:rsidRPr="00D75582">
        <w:rPr>
          <w:lang w:val="fr-CA"/>
        </w:rPr>
        <w:t>Il doit y avoir un minimum de deux (2) personnes majeures (18 ans ou plus), l'une d'entre elles doit être une personne de sexe féminin qui doit avoir, au minimum, la certification requise pour l’entraîneur-adjoint,</w:t>
      </w:r>
      <w:r w:rsidR="00D75582">
        <w:rPr>
          <w:lang w:val="fr-CA"/>
        </w:rPr>
        <w:t xml:space="preserve"> </w:t>
      </w:r>
      <w:r w:rsidR="00D75582" w:rsidRPr="00D75582">
        <w:rPr>
          <w:lang w:val="fr-CA"/>
        </w:rPr>
        <w:t>et un maximum de cinq (5) personnes derrière le banc. L'âge minimum requis pour être officiel d'équipe est de 16 ans. Cependant, pour les catégories moustique et novice, l’entraîneur adjoint peut être âgé de 14 ans et plus.</w:t>
      </w:r>
      <w:r w:rsidR="00D75582">
        <w:rPr>
          <w:lang w:val="fr-CA"/>
        </w:rPr>
        <w:t xml:space="preserve"> </w:t>
      </w:r>
      <w:r w:rsidRPr="00F46A5E">
        <w:rPr>
          <w:lang w:val="fr-CA"/>
        </w:rPr>
        <w:t>Les certifications minimums requises sont décrites à l’article 5.02.04 du guide d’opération de Ringuette Québec.</w:t>
      </w:r>
    </w:p>
    <w:p w14:paraId="07ED580F" w14:textId="77777777" w:rsidR="00F46A5E" w:rsidRPr="00F46A5E" w:rsidRDefault="00F46A5E" w:rsidP="00F46A5E">
      <w:pPr>
        <w:rPr>
          <w:lang w:val="fr-CA"/>
        </w:rPr>
      </w:pPr>
      <w:r w:rsidRPr="00F46A5E">
        <w:rPr>
          <w:lang w:val="fr-CA"/>
        </w:rPr>
        <w:t>Toutes questions et /ou problèmes devront être soumis à la présidente du tournoi ou VP de chacune des arénas qui, elle, verra à les régler. Toutes réponses venant d’autres personnes n’engageront aucunement le comité organisateur du tournoi et ne pourront être considérées comme officielles.</w:t>
      </w:r>
    </w:p>
    <w:p w14:paraId="3757E947" w14:textId="77777777" w:rsidR="00F46A5E" w:rsidRPr="00F46A5E" w:rsidRDefault="00F46A5E" w:rsidP="00F46A5E">
      <w:pPr>
        <w:rPr>
          <w:lang w:val="fr-CA"/>
        </w:rPr>
      </w:pPr>
      <w:r w:rsidRPr="00F46A5E">
        <w:rPr>
          <w:lang w:val="fr-CA"/>
        </w:rPr>
        <w:t>6. Période de jeu Les parties peuvent débuter au maximum 15 minutes avant l’heure prévue, sauf pour la première partie de la journée. De plus, le comité se réserve le droit de refaire la glace à toutes les deux parties, s’il le juge nécessaire, afin de respecter l’horaire. À l’arrivée des équipes sur la glace, deux minutes chronométrées seront allouées pour le réchauffement. Un temps d’arrêt d’une minute séparera les deux périodes réglementaires.</w:t>
      </w:r>
    </w:p>
    <w:p w14:paraId="429D1A9D" w14:textId="77777777" w:rsidR="00F46A5E" w:rsidRPr="00F46A5E" w:rsidRDefault="00F46A5E" w:rsidP="00F46A5E">
      <w:pPr>
        <w:rPr>
          <w:lang w:val="fr-CA"/>
        </w:rPr>
      </w:pPr>
      <w:r w:rsidRPr="00F46A5E">
        <w:rPr>
          <w:lang w:val="fr-CA"/>
        </w:rPr>
        <w:t>Un seul temps d’arrêt de 30 secondes est alloué par équipe/partie et peut être demandé en tout temps. La période supplémentaire à droit à un temps d'arrêt de 30 secondes.</w:t>
      </w:r>
    </w:p>
    <w:p w14:paraId="2012E05D" w14:textId="77777777" w:rsidR="00F46A5E" w:rsidRPr="00F46A5E" w:rsidRDefault="00F46A5E" w:rsidP="00F46A5E">
      <w:pPr>
        <w:rPr>
          <w:lang w:val="fr-CA"/>
        </w:rPr>
      </w:pPr>
      <w:r w:rsidRPr="00F46A5E">
        <w:rPr>
          <w:lang w:val="fr-CA"/>
        </w:rPr>
        <w:t>***Si un écart de sept buts survient lors du jeu, le reste de la partie se jouera à temps continu et ce, jusqu’à la fin. Le tableau indicateur affichera le pointage avec un maximum de 7 buts de différence. Le pointage authentique sera inscrit sur la feuille de partie, mais pour le classement, une différence maximum de 7 buts sera comptabilisée dans les plus/moins. Lorsque la partie est à temps continue, la pénalité demeure à temps arrêtée. Durant le temps continu, s’il y a une demande de temps d’arrêt, alors le temps sera arrêté.</w:t>
      </w:r>
    </w:p>
    <w:p w14:paraId="0F3615C6" w14:textId="77777777" w:rsidR="00F46A5E" w:rsidRPr="00F46A5E" w:rsidRDefault="00F46A5E" w:rsidP="00F46A5E">
      <w:pPr>
        <w:rPr>
          <w:lang w:val="fr-CA"/>
        </w:rPr>
      </w:pPr>
      <w:r w:rsidRPr="00F46A5E">
        <w:rPr>
          <w:lang w:val="fr-CA"/>
        </w:rPr>
        <w:t>Toute joueuse ou officiel d’équipe qui se voit imposer une pénalité de mauvaise conduite ou de partie sera tenu de la servir, selon les règlements de Ringuette Québec. Le comité transmettra l’avis de suspension tel que spécifié par le règlement 5.02.10.</w:t>
      </w:r>
    </w:p>
    <w:p w14:paraId="28EDF312" w14:textId="77777777" w:rsidR="00F46A5E" w:rsidRPr="00F46A5E" w:rsidRDefault="00F46A5E" w:rsidP="00F46A5E">
      <w:pPr>
        <w:rPr>
          <w:lang w:val="fr-CA"/>
        </w:rPr>
      </w:pPr>
      <w:r w:rsidRPr="00F46A5E">
        <w:rPr>
          <w:lang w:val="fr-CA"/>
        </w:rPr>
        <w:lastRenderedPageBreak/>
        <w:t>7. Période supplémentaire lors des demi-finales et/ou finales En cas d’égalité à la fin de la deuxième période des demi-finales et/ou de finale, la procédure suivante s’appliquera : • Pour le début du temps supplémentaire, l’anneau sera remis au gagnant d’un tirage au sort. • Une période supplémentaire de cinq minutes sera jouée. S’il y avait une punition à la fin des deux périodes réglementaires, la ou les punitions se poursuivent lors de cette période supplémentaire. • Le premier but compté met fin à la partie. • Si aucun but n’est compté lors de cette période supplémentaire, une confrontation est alors nécessaire et ce, conformément à l’article 3.04.01 du guide d’opération de Ringuette Québec.</w:t>
      </w:r>
    </w:p>
    <w:p w14:paraId="4B92BE79" w14:textId="77777777" w:rsidR="00F46A5E" w:rsidRPr="00F46A5E" w:rsidRDefault="00F46A5E" w:rsidP="00F46A5E">
      <w:pPr>
        <w:rPr>
          <w:lang w:val="fr-CA"/>
        </w:rPr>
      </w:pPr>
      <w:r w:rsidRPr="00F46A5E">
        <w:rPr>
          <w:lang w:val="fr-CA"/>
        </w:rPr>
        <w:t>8. Classement Un classement sera établi à partir des résultats obtenus durant le tournoi. Partie gagnée : 2 points Partie nulle : 1 point Partie perdue : 0 point Partie gagnée par défaut : 2 points (pointage de 7 buts pour et 0 contre) Partie perdue par défaut : 0 point (défaite par 7 buts)</w:t>
      </w:r>
    </w:p>
    <w:p w14:paraId="57A205FE" w14:textId="77777777" w:rsidR="00F46A5E" w:rsidRPr="00F46A5E" w:rsidRDefault="00F46A5E" w:rsidP="00F46A5E">
      <w:pPr>
        <w:rPr>
          <w:lang w:val="fr-CA"/>
        </w:rPr>
      </w:pPr>
      <w:r w:rsidRPr="00F46A5E">
        <w:rPr>
          <w:lang w:val="fr-CA"/>
        </w:rPr>
        <w:t>En cas d’égalité au classement à la fin du tournoi, les positions seront déterminées selon les critères du règlement 3.04.03 du guide d’opération de Ringuette Québec.</w:t>
      </w:r>
    </w:p>
    <w:p w14:paraId="7DCCB989" w14:textId="77777777" w:rsidR="00F46A5E" w:rsidRPr="00F46A5E" w:rsidRDefault="00F46A5E" w:rsidP="00F46A5E">
      <w:pPr>
        <w:rPr>
          <w:lang w:val="fr-CA"/>
        </w:rPr>
      </w:pPr>
      <w:r w:rsidRPr="00F46A5E">
        <w:rPr>
          <w:lang w:val="fr-CA"/>
        </w:rPr>
        <w:t>9. Chambre Les chambres seront disponibles 30 minutes avant la partie et devront être libérer 20 minutes après la partie.</w:t>
      </w:r>
    </w:p>
    <w:p w14:paraId="31F6BBED" w14:textId="77777777" w:rsidR="00F46A5E" w:rsidRPr="00F46A5E" w:rsidRDefault="00F46A5E" w:rsidP="00F46A5E">
      <w:pPr>
        <w:rPr>
          <w:lang w:val="fr-CA"/>
        </w:rPr>
      </w:pPr>
      <w:r w:rsidRPr="00F46A5E">
        <w:rPr>
          <w:lang w:val="fr-CA"/>
        </w:rPr>
        <w:t>10. Annulation de la participation AUCUN remboursement après le 13 Décembre pour toute équipe qui annule sa participation au tournoi.</w:t>
      </w:r>
    </w:p>
    <w:p w14:paraId="61943003" w14:textId="77777777" w:rsidR="00F46A5E" w:rsidRPr="00F46A5E" w:rsidRDefault="00F46A5E" w:rsidP="00F46A5E">
      <w:pPr>
        <w:rPr>
          <w:lang w:val="fr-CA"/>
        </w:rPr>
      </w:pPr>
      <w:r w:rsidRPr="00F46A5E">
        <w:rPr>
          <w:lang w:val="fr-CA"/>
        </w:rPr>
        <w:t>11. Musique : Lors des échauffements, aucune musique ne sera acceptée dans l’enceinte de la glace. Elle sera permise dans les chambres seulement.</w:t>
      </w:r>
    </w:p>
    <w:p w14:paraId="0D02D6C8" w14:textId="77777777" w:rsidR="00F46A5E" w:rsidRPr="00F46A5E" w:rsidRDefault="00F46A5E" w:rsidP="00F46A5E">
      <w:pPr>
        <w:rPr>
          <w:lang w:val="fr-CA"/>
        </w:rPr>
      </w:pPr>
      <w:r w:rsidRPr="00F46A5E">
        <w:rPr>
          <w:lang w:val="fr-CA"/>
        </w:rPr>
        <w:t>12. Restriction :</w:t>
      </w:r>
    </w:p>
    <w:p w14:paraId="40F67B84" w14:textId="77777777" w:rsidR="00F46A5E" w:rsidRPr="00F46A5E" w:rsidRDefault="00F46A5E" w:rsidP="00F46A5E">
      <w:pPr>
        <w:rPr>
          <w:lang w:val="fr-CA"/>
        </w:rPr>
      </w:pPr>
      <w:r w:rsidRPr="00F46A5E">
        <w:rPr>
          <w:lang w:val="fr-CA"/>
        </w:rPr>
        <w:t>-Les restrictions doivent être demander lors de votre inscription dans la section commentaire. Elles ne seront pas automatiquement acceptées. La responsable des horaires fera dans son possible pour répondre aux demandes.</w:t>
      </w:r>
    </w:p>
    <w:p w14:paraId="4AED4E05" w14:textId="77777777" w:rsidR="00F46A5E" w:rsidRPr="00F46A5E" w:rsidRDefault="00F46A5E" w:rsidP="00F46A5E">
      <w:r w:rsidRPr="00F46A5E">
        <w:rPr>
          <w:lang w:val="fr-CA"/>
        </w:rPr>
        <w:br/>
      </w:r>
      <w:r w:rsidRPr="00F46A5E">
        <w:t>Bon tournoi, Le comité</w:t>
      </w:r>
    </w:p>
    <w:p w14:paraId="13E32F96" w14:textId="77777777" w:rsidR="005D3A60" w:rsidRDefault="005D3A60"/>
    <w:sectPr w:rsidR="005D3A6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6A5E"/>
    <w:rsid w:val="0000128B"/>
    <w:rsid w:val="005D3A60"/>
    <w:rsid w:val="00762A73"/>
    <w:rsid w:val="008E1C6E"/>
    <w:rsid w:val="00C61636"/>
    <w:rsid w:val="00D0447F"/>
    <w:rsid w:val="00D75582"/>
    <w:rsid w:val="00E86960"/>
    <w:rsid w:val="00ED1E7A"/>
    <w:rsid w:val="00F46A5E"/>
    <w:rsid w:val="00FC300D"/>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2BA01C"/>
  <w15:chartTrackingRefBased/>
  <w15:docId w15:val="{A83758C8-B9F8-4C01-A884-AEBA9FE92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F46A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F46A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F46A5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F46A5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F46A5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F46A5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F46A5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F46A5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F46A5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46A5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F46A5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F46A5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F46A5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F46A5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F46A5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F46A5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F46A5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F46A5E"/>
    <w:rPr>
      <w:rFonts w:eastAsiaTheme="majorEastAsia" w:cstheme="majorBidi"/>
      <w:color w:val="272727" w:themeColor="text1" w:themeTint="D8"/>
    </w:rPr>
  </w:style>
  <w:style w:type="paragraph" w:styleId="Titre">
    <w:name w:val="Title"/>
    <w:basedOn w:val="Normal"/>
    <w:next w:val="Normal"/>
    <w:link w:val="TitreCar"/>
    <w:uiPriority w:val="10"/>
    <w:qFormat/>
    <w:rsid w:val="00F46A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F46A5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F46A5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F46A5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F46A5E"/>
    <w:pPr>
      <w:spacing w:before="160"/>
      <w:jc w:val="center"/>
    </w:pPr>
    <w:rPr>
      <w:i/>
      <w:iCs/>
      <w:color w:val="404040" w:themeColor="text1" w:themeTint="BF"/>
    </w:rPr>
  </w:style>
  <w:style w:type="character" w:customStyle="1" w:styleId="CitationCar">
    <w:name w:val="Citation Car"/>
    <w:basedOn w:val="Policepardfaut"/>
    <w:link w:val="Citation"/>
    <w:uiPriority w:val="29"/>
    <w:rsid w:val="00F46A5E"/>
    <w:rPr>
      <w:i/>
      <w:iCs/>
      <w:color w:val="404040" w:themeColor="text1" w:themeTint="BF"/>
    </w:rPr>
  </w:style>
  <w:style w:type="paragraph" w:styleId="Paragraphedeliste">
    <w:name w:val="List Paragraph"/>
    <w:basedOn w:val="Normal"/>
    <w:uiPriority w:val="34"/>
    <w:qFormat/>
    <w:rsid w:val="00F46A5E"/>
    <w:pPr>
      <w:ind w:left="720"/>
      <w:contextualSpacing/>
    </w:pPr>
  </w:style>
  <w:style w:type="character" w:styleId="Accentuationintense">
    <w:name w:val="Intense Emphasis"/>
    <w:basedOn w:val="Policepardfaut"/>
    <w:uiPriority w:val="21"/>
    <w:qFormat/>
    <w:rsid w:val="00F46A5E"/>
    <w:rPr>
      <w:i/>
      <w:iCs/>
      <w:color w:val="0F4761" w:themeColor="accent1" w:themeShade="BF"/>
    </w:rPr>
  </w:style>
  <w:style w:type="paragraph" w:styleId="Citationintense">
    <w:name w:val="Intense Quote"/>
    <w:basedOn w:val="Normal"/>
    <w:next w:val="Normal"/>
    <w:link w:val="CitationintenseCar"/>
    <w:uiPriority w:val="30"/>
    <w:qFormat/>
    <w:rsid w:val="00F46A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F46A5E"/>
    <w:rPr>
      <w:i/>
      <w:iCs/>
      <w:color w:val="0F4761" w:themeColor="accent1" w:themeShade="BF"/>
    </w:rPr>
  </w:style>
  <w:style w:type="character" w:styleId="Rfrenceintense">
    <w:name w:val="Intense Reference"/>
    <w:basedOn w:val="Policepardfaut"/>
    <w:uiPriority w:val="32"/>
    <w:qFormat/>
    <w:rsid w:val="00F46A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1130</Words>
  <Characters>6220</Characters>
  <Application>Microsoft Office Word</Application>
  <DocSecurity>0</DocSecurity>
  <Lines>51</Lines>
  <Paragraphs>14</Paragraphs>
  <ScaleCrop>false</ScaleCrop>
  <Company/>
  <LinksUpToDate>false</LinksUpToDate>
  <CharactersWithSpaces>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Josyane Côté</dc:creator>
  <cp:keywords/>
  <dc:description/>
  <cp:lastModifiedBy>Ouellet Louise</cp:lastModifiedBy>
  <cp:revision>5</cp:revision>
  <dcterms:created xsi:type="dcterms:W3CDTF">2025-11-26T04:18:00Z</dcterms:created>
  <dcterms:modified xsi:type="dcterms:W3CDTF">2026-08-19T12:56:00Z</dcterms:modified>
</cp:coreProperties>
</file>